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D" w:rsidRPr="00932062" w:rsidRDefault="00350A4D" w:rsidP="009A2700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932062">
        <w:rPr>
          <w:b/>
          <w:bCs/>
          <w:spacing w:val="0"/>
          <w:sz w:val="24"/>
          <w:szCs w:val="24"/>
        </w:rPr>
        <w:t>МУНИЦИПАЛЬНОЕ ОБРАЗОВАНИЕ</w:t>
      </w:r>
    </w:p>
    <w:p w:rsidR="00350A4D" w:rsidRPr="00932062" w:rsidRDefault="00350A4D" w:rsidP="009A2700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932062">
        <w:rPr>
          <w:b/>
          <w:bCs/>
          <w:spacing w:val="0"/>
          <w:sz w:val="24"/>
          <w:szCs w:val="24"/>
        </w:rPr>
        <w:t>МУНИЦИПАЛЬНЫЙ ОКРУГ ЗВЕЗДНОЕ</w:t>
      </w:r>
    </w:p>
    <w:p w:rsidR="00350A4D" w:rsidRPr="00932062" w:rsidRDefault="00350A4D" w:rsidP="009A2700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932062">
        <w:rPr>
          <w:b/>
          <w:bCs/>
          <w:spacing w:val="0"/>
          <w:sz w:val="24"/>
          <w:szCs w:val="24"/>
        </w:rPr>
        <w:t xml:space="preserve">МУНИЦИПАЛЬНЫЙ СОВЕТ </w:t>
      </w:r>
    </w:p>
    <w:p w:rsidR="00350A4D" w:rsidRPr="00932062" w:rsidRDefault="00350A4D" w:rsidP="009A2700">
      <w:pPr>
        <w:pBdr>
          <w:bottom w:val="single" w:sz="4" w:space="1" w:color="auto"/>
        </w:pBdr>
        <w:jc w:val="center"/>
        <w:rPr>
          <w:b/>
          <w:bCs/>
          <w:spacing w:val="0"/>
          <w:sz w:val="24"/>
          <w:szCs w:val="24"/>
        </w:rPr>
      </w:pPr>
      <w:r w:rsidRPr="00932062">
        <w:rPr>
          <w:b/>
          <w:bCs/>
          <w:spacing w:val="0"/>
          <w:sz w:val="24"/>
          <w:szCs w:val="24"/>
        </w:rPr>
        <w:t>пятого созыва</w:t>
      </w:r>
    </w:p>
    <w:p w:rsidR="00350A4D" w:rsidRPr="00932062" w:rsidRDefault="00350A4D" w:rsidP="009A2700">
      <w:pPr>
        <w:pBdr>
          <w:bottom w:val="single" w:sz="4" w:space="1" w:color="auto"/>
        </w:pBdr>
        <w:jc w:val="center"/>
        <w:rPr>
          <w:spacing w:val="0"/>
          <w:sz w:val="24"/>
          <w:szCs w:val="24"/>
        </w:rPr>
      </w:pPr>
      <w:r w:rsidRPr="00932062">
        <w:rPr>
          <w:spacing w:val="0"/>
          <w:sz w:val="24"/>
          <w:szCs w:val="24"/>
        </w:rPr>
        <w:t>Санкт-Петербург, ул. Алтайская, д.13</w:t>
      </w:r>
    </w:p>
    <w:p w:rsidR="00350A4D" w:rsidRPr="00932062" w:rsidRDefault="00350A4D" w:rsidP="009A2700">
      <w:pPr>
        <w:tabs>
          <w:tab w:val="left" w:pos="7890"/>
        </w:tabs>
        <w:rPr>
          <w:b/>
          <w:spacing w:val="0"/>
          <w:sz w:val="24"/>
          <w:szCs w:val="24"/>
        </w:rPr>
      </w:pPr>
      <w:r w:rsidRPr="00932062">
        <w:rPr>
          <w:b/>
          <w:spacing w:val="0"/>
          <w:sz w:val="24"/>
          <w:szCs w:val="24"/>
        </w:rPr>
        <w:tab/>
      </w:r>
      <w:r w:rsidRPr="00932062">
        <w:rPr>
          <w:b/>
          <w:spacing w:val="0"/>
          <w:sz w:val="24"/>
          <w:szCs w:val="24"/>
        </w:rPr>
        <w:tab/>
        <w:t xml:space="preserve">    </w:t>
      </w:r>
    </w:p>
    <w:p w:rsidR="00350A4D" w:rsidRPr="00932062" w:rsidRDefault="00350A4D" w:rsidP="009A2700">
      <w:pPr>
        <w:jc w:val="center"/>
        <w:rPr>
          <w:b/>
          <w:spacing w:val="0"/>
          <w:sz w:val="24"/>
          <w:szCs w:val="24"/>
        </w:rPr>
      </w:pPr>
      <w:r w:rsidRPr="00932062">
        <w:rPr>
          <w:b/>
          <w:spacing w:val="0"/>
          <w:sz w:val="24"/>
          <w:szCs w:val="24"/>
        </w:rPr>
        <w:t>РЕШЕНИЕ</w:t>
      </w:r>
    </w:p>
    <w:p w:rsidR="00350A4D" w:rsidRPr="00932062" w:rsidRDefault="00350A4D" w:rsidP="009A2700">
      <w:pPr>
        <w:jc w:val="center"/>
        <w:rPr>
          <w:b/>
          <w:spacing w:val="0"/>
          <w:sz w:val="24"/>
          <w:szCs w:val="24"/>
        </w:rPr>
      </w:pPr>
    </w:p>
    <w:p w:rsidR="00350A4D" w:rsidRPr="00932062" w:rsidRDefault="00350A4D" w:rsidP="009A2700">
      <w:pPr>
        <w:rPr>
          <w:spacing w:val="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  <w:gridCol w:w="78"/>
      </w:tblGrid>
      <w:tr w:rsidR="00350A4D" w:rsidRPr="00932062" w:rsidTr="00850AC9">
        <w:trPr>
          <w:gridAfter w:val="1"/>
          <w:wAfter w:w="78" w:type="dxa"/>
        </w:trPr>
        <w:tc>
          <w:tcPr>
            <w:tcW w:w="4785" w:type="dxa"/>
          </w:tcPr>
          <w:p w:rsidR="00350A4D" w:rsidRPr="00932062" w:rsidRDefault="00350A4D" w:rsidP="009A2700">
            <w:pPr>
              <w:rPr>
                <w:b/>
                <w:spacing w:val="0"/>
                <w:sz w:val="24"/>
                <w:szCs w:val="24"/>
              </w:rPr>
            </w:pPr>
            <w:r w:rsidRPr="00932062">
              <w:rPr>
                <w:b/>
                <w:spacing w:val="0"/>
                <w:sz w:val="24"/>
                <w:szCs w:val="24"/>
              </w:rPr>
              <w:t xml:space="preserve">27  апреля  2017 года </w:t>
            </w:r>
            <w:r w:rsidRPr="00932062">
              <w:rPr>
                <w:b/>
                <w:spacing w:val="0"/>
                <w:sz w:val="24"/>
                <w:szCs w:val="24"/>
              </w:rPr>
              <w:tab/>
            </w:r>
            <w:r w:rsidRPr="00932062">
              <w:rPr>
                <w:b/>
                <w:spacing w:val="0"/>
                <w:sz w:val="24"/>
                <w:szCs w:val="24"/>
              </w:rPr>
              <w:tab/>
            </w:r>
            <w:r w:rsidRPr="00932062">
              <w:rPr>
                <w:b/>
                <w:spacing w:val="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350A4D" w:rsidRPr="00932062" w:rsidRDefault="00350A4D" w:rsidP="009A2700">
            <w:pPr>
              <w:jc w:val="right"/>
              <w:rPr>
                <w:b/>
                <w:spacing w:val="0"/>
                <w:sz w:val="24"/>
                <w:szCs w:val="24"/>
              </w:rPr>
            </w:pPr>
            <w:r w:rsidRPr="00932062">
              <w:rPr>
                <w:b/>
                <w:spacing w:val="0"/>
                <w:sz w:val="24"/>
                <w:szCs w:val="24"/>
              </w:rPr>
              <w:t xml:space="preserve">                                        № 3-6</w:t>
            </w:r>
          </w:p>
          <w:p w:rsidR="00350A4D" w:rsidRPr="00932062" w:rsidRDefault="00350A4D" w:rsidP="009A2700">
            <w:pPr>
              <w:jc w:val="right"/>
              <w:rPr>
                <w:b/>
                <w:spacing w:val="0"/>
                <w:sz w:val="24"/>
                <w:szCs w:val="24"/>
              </w:rPr>
            </w:pPr>
          </w:p>
        </w:tc>
      </w:tr>
      <w:tr w:rsidR="00350A4D" w:rsidRPr="00932062" w:rsidTr="009A2700">
        <w:tblPrEx>
          <w:tblLook w:val="00A0"/>
        </w:tblPrEx>
        <w:trPr>
          <w:trHeight w:val="616"/>
        </w:trPr>
        <w:tc>
          <w:tcPr>
            <w:tcW w:w="9648" w:type="dxa"/>
            <w:gridSpan w:val="3"/>
          </w:tcPr>
          <w:p w:rsidR="00350A4D" w:rsidRPr="00932062" w:rsidRDefault="00350A4D" w:rsidP="009A2700">
            <w:pPr>
              <w:pStyle w:val="BodyText2"/>
              <w:tabs>
                <w:tab w:val="left" w:pos="9360"/>
              </w:tabs>
              <w:rPr>
                <w:noProof/>
                <w:sz w:val="24"/>
                <w:szCs w:val="24"/>
              </w:rPr>
            </w:pPr>
          </w:p>
          <w:p w:rsidR="00350A4D" w:rsidRPr="00932062" w:rsidRDefault="00350A4D" w:rsidP="009A2700">
            <w:pPr>
              <w:pStyle w:val="BodyText2"/>
              <w:tabs>
                <w:tab w:val="left" w:pos="9180"/>
                <w:tab w:val="left" w:pos="9360"/>
                <w:tab w:val="left" w:pos="9432"/>
              </w:tabs>
              <w:rPr>
                <w:b/>
                <w:sz w:val="24"/>
                <w:szCs w:val="24"/>
              </w:rPr>
            </w:pPr>
            <w:r w:rsidRPr="00932062">
              <w:rPr>
                <w:b/>
                <w:noProof/>
                <w:sz w:val="24"/>
                <w:szCs w:val="24"/>
              </w:rPr>
              <w:t xml:space="preserve">О </w:t>
            </w:r>
            <w:r w:rsidRPr="00932062">
              <w:rPr>
                <w:b/>
                <w:sz w:val="24"/>
                <w:szCs w:val="24"/>
              </w:rPr>
              <w:t>внесении изменений  в Решение Муниципального Совета муниципального  образования  Муниципальный  округ  Звездное от 08.11.2012 № 6-6 «Об организации работ по компенсационному озеленению в отношении территорий зеленых насаждений внутриквартального озеленения  в Муниципальном образовании Муниципальный  округ  Звездное»</w:t>
            </w:r>
          </w:p>
          <w:p w:rsidR="00350A4D" w:rsidRPr="00932062" w:rsidRDefault="00350A4D" w:rsidP="009A2700">
            <w:pPr>
              <w:pStyle w:val="BodyText2"/>
              <w:tabs>
                <w:tab w:val="left" w:pos="9360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350A4D" w:rsidRPr="00932062" w:rsidRDefault="00350A4D" w:rsidP="009A2700">
      <w:pPr>
        <w:pStyle w:val="BodyText2"/>
        <w:tabs>
          <w:tab w:val="left" w:pos="993"/>
          <w:tab w:val="left" w:pos="5245"/>
        </w:tabs>
        <w:ind w:right="-39" w:firstLine="540"/>
        <w:rPr>
          <w:bCs/>
          <w:sz w:val="24"/>
          <w:szCs w:val="24"/>
        </w:rPr>
      </w:pPr>
      <w:r w:rsidRPr="00932062">
        <w:rPr>
          <w:sz w:val="24"/>
          <w:szCs w:val="24"/>
        </w:rPr>
        <w:t>В связи с вступлением в силу Закона Санкт-Петербурга от 30.06.2016 № 457-82 «О внесении изменений в некоторые законы Санкт-Петербурга в сфере зеленых насаждений», с целью приведения в соответствие с действующим законодательством Российской Федерации, Муниципальный Совет муниципального образования Муниципальный округ Звездное</w:t>
      </w:r>
    </w:p>
    <w:p w:rsidR="00350A4D" w:rsidRPr="00932062" w:rsidRDefault="00350A4D" w:rsidP="009A2700">
      <w:pPr>
        <w:adjustRightInd w:val="0"/>
        <w:jc w:val="center"/>
        <w:rPr>
          <w:b/>
          <w:spacing w:val="0"/>
          <w:sz w:val="24"/>
          <w:szCs w:val="24"/>
        </w:rPr>
      </w:pPr>
    </w:p>
    <w:p w:rsidR="00350A4D" w:rsidRPr="00932062" w:rsidRDefault="00350A4D" w:rsidP="009A2700">
      <w:pPr>
        <w:adjustRightInd w:val="0"/>
        <w:jc w:val="center"/>
        <w:rPr>
          <w:b/>
          <w:bCs/>
          <w:spacing w:val="0"/>
          <w:kern w:val="0"/>
          <w:sz w:val="24"/>
          <w:szCs w:val="24"/>
        </w:rPr>
      </w:pPr>
      <w:r w:rsidRPr="00932062">
        <w:rPr>
          <w:b/>
          <w:spacing w:val="0"/>
          <w:sz w:val="24"/>
          <w:szCs w:val="24"/>
        </w:rPr>
        <w:t>РЕШИЛ:</w:t>
      </w:r>
    </w:p>
    <w:p w:rsidR="00350A4D" w:rsidRPr="00932062" w:rsidRDefault="00350A4D" w:rsidP="009A2700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350A4D" w:rsidRPr="00932062" w:rsidRDefault="00350A4D" w:rsidP="009A2700">
      <w:pPr>
        <w:pStyle w:val="BodyText2"/>
        <w:tabs>
          <w:tab w:val="left" w:pos="709"/>
          <w:tab w:val="left" w:pos="993"/>
        </w:tabs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 Внести в Решение Муниципального Совета  МО МО Звездное  от 08.11.2012 №6-6 «Об организации работ по компенсационному озеленению в отношении территорий зеленых насаждений внутриквартального озеленения в Муниципальном образовании Муниципальный округ Звездное» (далее - Решение от 08.11.2012 № 6-6) следующие изменения:</w:t>
      </w:r>
    </w:p>
    <w:p w:rsidR="00350A4D" w:rsidRPr="00932062" w:rsidRDefault="00350A4D" w:rsidP="009A2700">
      <w:pPr>
        <w:pStyle w:val="BodyText2"/>
        <w:tabs>
          <w:tab w:val="left" w:pos="851"/>
        </w:tabs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1.1.  В наименовании и по всему тексту  Решения от 08.11.2012 №6-6  и Приложения к нему  слова «внутриквартального озеленения»  заменить словами  «общего пользования местного значения».</w:t>
      </w:r>
    </w:p>
    <w:p w:rsidR="00350A4D" w:rsidRPr="00932062" w:rsidRDefault="00350A4D" w:rsidP="009A2700">
      <w:pPr>
        <w:pStyle w:val="BodyText2"/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1.2.  Внести  в Порядок организации работ по компенсационному озеленению в отношении территорий зеленых насаждений внутриквартального озеленения в Муниципальном образовании Муниципальный округ Звездное, утвержденный Решением от 08.11.2012 № 6-6 (далее - Порядок) следующие изменения:</w:t>
      </w:r>
    </w:p>
    <w:p w:rsidR="00350A4D" w:rsidRPr="00932062" w:rsidRDefault="00350A4D" w:rsidP="009A2700">
      <w:pPr>
        <w:pStyle w:val="BodyText2"/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1.2.1. пункт 1.1. Порядка изложить в следующей редакции:</w:t>
      </w:r>
    </w:p>
    <w:p w:rsidR="00350A4D" w:rsidRPr="00932062" w:rsidRDefault="00350A4D" w:rsidP="009A2700">
      <w:pPr>
        <w:pStyle w:val="BodyText2"/>
        <w:rPr>
          <w:sz w:val="24"/>
          <w:szCs w:val="24"/>
        </w:rPr>
      </w:pPr>
      <w:r w:rsidRPr="00932062">
        <w:rPr>
          <w:sz w:val="24"/>
          <w:szCs w:val="24"/>
        </w:rPr>
        <w:t xml:space="preserve"> «1.1.Настоящий Порядок организации работ по компенсационному озеленению в отношении территорий зеленых насаждений общего пользования местного значения муниципального образования Муниципальный округ Звездное (далее - Порядок)  определяет процедуру создания новых зеленых насаждений и элементов благоустройства, расположенных в границах территорий зеленых насаждений общего пользования местного значения, взамен уничтоженных или  поврежденных.»;</w:t>
      </w:r>
    </w:p>
    <w:p w:rsidR="00350A4D" w:rsidRPr="00932062" w:rsidRDefault="00350A4D" w:rsidP="009A2700">
      <w:pPr>
        <w:pStyle w:val="BodyText2"/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1.2.2. в  разделе 1. «Общие положения» пункт 2.2. считать пунктом 1.2.;</w:t>
      </w:r>
    </w:p>
    <w:p w:rsidR="00350A4D" w:rsidRPr="00932062" w:rsidRDefault="00350A4D" w:rsidP="009A2700">
      <w:pPr>
        <w:pStyle w:val="BodyText2"/>
        <w:tabs>
          <w:tab w:val="left" w:pos="426"/>
        </w:tabs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 xml:space="preserve">1.2.3. пункт 2.1. Порядка изложить в следующей редакции: </w:t>
      </w:r>
    </w:p>
    <w:p w:rsidR="00350A4D" w:rsidRPr="00932062" w:rsidRDefault="00350A4D" w:rsidP="009A2700">
      <w:pPr>
        <w:pStyle w:val="BodyText2"/>
        <w:tabs>
          <w:tab w:val="left" w:pos="426"/>
        </w:tabs>
        <w:rPr>
          <w:sz w:val="24"/>
          <w:szCs w:val="24"/>
        </w:rPr>
      </w:pPr>
      <w:r w:rsidRPr="00932062">
        <w:rPr>
          <w:sz w:val="24"/>
          <w:szCs w:val="24"/>
        </w:rPr>
        <w:t>«2.1. Работы по компенсационному озеленению организуются во всех случаях повреждения  (механического, термического, химического и иного воздействия, которое привело к нарушению целостности кроны, корневой системы, ствола растения или живого надпочвенного покрова либо повлекло их уничтожение, то есть гибель или утрату зеленых насаждений, а также загрязнения вредными для произрастания растений веществами почвы территорий зеленых насаждений общего пользования местного значения) или уничтожения зеленых насаждений и элементов благоустройства (далее - повреждение или уничтожение зеленых насаждений), расположенных на территориях зеленых насаждений общего пользования местного значения</w:t>
      </w:r>
      <w:r w:rsidRPr="00932062">
        <w:rPr>
          <w:b/>
          <w:sz w:val="24"/>
          <w:szCs w:val="24"/>
        </w:rPr>
        <w:t>,</w:t>
      </w:r>
      <w:r w:rsidRPr="00932062">
        <w:rPr>
          <w:sz w:val="24"/>
          <w:szCs w:val="24"/>
        </w:rPr>
        <w:t xml:space="preserve"> если иное не установлено законодательством Российской Федерации.»; </w:t>
      </w:r>
    </w:p>
    <w:p w:rsidR="00350A4D" w:rsidRPr="00932062" w:rsidRDefault="00350A4D" w:rsidP="009A2700">
      <w:pPr>
        <w:pStyle w:val="BodyText2"/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>1.2.4. в пунктах 2.2, 2.3., 2.4. Порядка слово «проект» в соответствующем падеже  заменить словом   «план»  в соответствующем падеже;</w:t>
      </w:r>
    </w:p>
    <w:p w:rsidR="00350A4D" w:rsidRPr="00932062" w:rsidRDefault="00350A4D" w:rsidP="009A2700">
      <w:pPr>
        <w:pStyle w:val="BodyText2"/>
        <w:ind w:firstLine="540"/>
        <w:rPr>
          <w:sz w:val="24"/>
          <w:szCs w:val="24"/>
        </w:rPr>
      </w:pPr>
      <w:r w:rsidRPr="00932062">
        <w:rPr>
          <w:sz w:val="24"/>
          <w:szCs w:val="24"/>
        </w:rPr>
        <w:t xml:space="preserve">1.2.5. пункт 2.8. Порядка изложить в следующей редакции: </w:t>
      </w:r>
    </w:p>
    <w:p w:rsidR="00350A4D" w:rsidRPr="00932062" w:rsidRDefault="00350A4D" w:rsidP="009A2700">
      <w:pPr>
        <w:pStyle w:val="BodyText2"/>
        <w:tabs>
          <w:tab w:val="left" w:pos="284"/>
          <w:tab w:val="left" w:pos="426"/>
          <w:tab w:val="left" w:pos="993"/>
        </w:tabs>
        <w:rPr>
          <w:sz w:val="24"/>
          <w:szCs w:val="24"/>
        </w:rPr>
      </w:pPr>
      <w:r w:rsidRPr="00932062">
        <w:rPr>
          <w:sz w:val="24"/>
          <w:szCs w:val="24"/>
        </w:rPr>
        <w:t>«2.8. План работ по осуществлению компенсационного озеленения на текущий год, отчеты о результатах выполнения таких работ являются общедоступными и размещаются Местной администрацией на официальном сайте муниципального образования Муниципальный округ Звездное в информационно-телекоммуникационной сети «Интернет».</w:t>
      </w:r>
    </w:p>
    <w:p w:rsidR="00350A4D" w:rsidRPr="00932062" w:rsidRDefault="00350A4D" w:rsidP="009A2700">
      <w:pPr>
        <w:pStyle w:val="BodyText2"/>
        <w:tabs>
          <w:tab w:val="left" w:pos="284"/>
          <w:tab w:val="left" w:pos="426"/>
          <w:tab w:val="left" w:pos="100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32062">
        <w:rPr>
          <w:sz w:val="24"/>
          <w:szCs w:val="24"/>
        </w:rPr>
        <w:t xml:space="preserve">Настоящее Решение вступает в силу со дня  его официального опубликования. </w:t>
      </w:r>
    </w:p>
    <w:p w:rsidR="00350A4D" w:rsidRPr="00932062" w:rsidRDefault="00350A4D" w:rsidP="009A2700">
      <w:pPr>
        <w:pStyle w:val="1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062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Главу муниципального образования  Муниципальный округ Звездное.</w:t>
      </w:r>
    </w:p>
    <w:p w:rsidR="00350A4D" w:rsidRPr="00932062" w:rsidRDefault="00350A4D" w:rsidP="009A2700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350A4D" w:rsidRPr="00932062" w:rsidRDefault="00350A4D" w:rsidP="009A2700">
      <w:pPr>
        <w:jc w:val="both"/>
        <w:rPr>
          <w:b/>
          <w:spacing w:val="0"/>
          <w:sz w:val="24"/>
          <w:szCs w:val="24"/>
        </w:rPr>
      </w:pPr>
      <w:r w:rsidRPr="00932062">
        <w:rPr>
          <w:b/>
          <w:spacing w:val="0"/>
          <w:sz w:val="24"/>
          <w:szCs w:val="24"/>
        </w:rPr>
        <w:t>Г</w:t>
      </w:r>
      <w:r>
        <w:rPr>
          <w:b/>
          <w:spacing w:val="0"/>
          <w:sz w:val="24"/>
          <w:szCs w:val="24"/>
        </w:rPr>
        <w:t>лава муниципального образования</w:t>
      </w:r>
      <w:r w:rsidRPr="00932062">
        <w:rPr>
          <w:b/>
          <w:spacing w:val="0"/>
          <w:sz w:val="24"/>
          <w:szCs w:val="24"/>
        </w:rPr>
        <w:t xml:space="preserve"> </w:t>
      </w:r>
    </w:p>
    <w:p w:rsidR="00350A4D" w:rsidRPr="00932062" w:rsidRDefault="00350A4D" w:rsidP="009A2700">
      <w:pPr>
        <w:jc w:val="both"/>
        <w:rPr>
          <w:spacing w:val="0"/>
          <w:sz w:val="24"/>
          <w:szCs w:val="24"/>
        </w:rPr>
      </w:pPr>
      <w:r w:rsidRPr="00932062">
        <w:rPr>
          <w:b/>
          <w:spacing w:val="0"/>
          <w:sz w:val="24"/>
          <w:szCs w:val="24"/>
        </w:rPr>
        <w:t xml:space="preserve">Муниципальный округ  Звездное      </w:t>
      </w:r>
      <w:r>
        <w:rPr>
          <w:b/>
          <w:spacing w:val="0"/>
          <w:sz w:val="24"/>
          <w:szCs w:val="24"/>
        </w:rPr>
        <w:tab/>
      </w:r>
      <w:r w:rsidRPr="00932062">
        <w:rPr>
          <w:b/>
          <w:spacing w:val="0"/>
          <w:sz w:val="24"/>
          <w:szCs w:val="24"/>
        </w:rPr>
        <w:tab/>
      </w:r>
      <w:r w:rsidRPr="00932062">
        <w:rPr>
          <w:b/>
          <w:spacing w:val="0"/>
          <w:sz w:val="24"/>
          <w:szCs w:val="24"/>
        </w:rPr>
        <w:tab/>
      </w:r>
      <w:r w:rsidRPr="00932062">
        <w:rPr>
          <w:b/>
          <w:spacing w:val="0"/>
          <w:sz w:val="24"/>
          <w:szCs w:val="24"/>
        </w:rPr>
        <w:tab/>
        <w:t xml:space="preserve">  </w:t>
      </w:r>
      <w:r w:rsidRPr="00932062">
        <w:rPr>
          <w:b/>
          <w:spacing w:val="0"/>
          <w:sz w:val="24"/>
          <w:szCs w:val="24"/>
        </w:rPr>
        <w:tab/>
        <w:t xml:space="preserve">          М.А. Разинков</w:t>
      </w:r>
    </w:p>
    <w:p w:rsidR="00350A4D" w:rsidRPr="00932062" w:rsidRDefault="00350A4D" w:rsidP="009A2700">
      <w:pPr>
        <w:rPr>
          <w:spacing w:val="0"/>
          <w:sz w:val="24"/>
          <w:szCs w:val="24"/>
        </w:rPr>
      </w:pPr>
    </w:p>
    <w:sectPr w:rsidR="00350A4D" w:rsidRPr="00932062" w:rsidSect="009A2700">
      <w:footerReference w:type="default" r:id="rId6"/>
      <w:pgSz w:w="11906" w:h="16838"/>
      <w:pgMar w:top="1079" w:right="110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4D" w:rsidRDefault="00350A4D" w:rsidP="00516A81">
      <w:r>
        <w:separator/>
      </w:r>
    </w:p>
  </w:endnote>
  <w:endnote w:type="continuationSeparator" w:id="0">
    <w:p w:rsidR="00350A4D" w:rsidRDefault="00350A4D" w:rsidP="0051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4D" w:rsidRDefault="00350A4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50A4D" w:rsidRDefault="00350A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4D" w:rsidRDefault="00350A4D" w:rsidP="00516A81">
      <w:r>
        <w:separator/>
      </w:r>
    </w:p>
  </w:footnote>
  <w:footnote w:type="continuationSeparator" w:id="0">
    <w:p w:rsidR="00350A4D" w:rsidRDefault="00350A4D" w:rsidP="00516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173"/>
    <w:rsid w:val="00001572"/>
    <w:rsid w:val="00031C00"/>
    <w:rsid w:val="00046D2A"/>
    <w:rsid w:val="000A3728"/>
    <w:rsid w:val="000D35A9"/>
    <w:rsid w:val="000F0175"/>
    <w:rsid w:val="000F7540"/>
    <w:rsid w:val="00140D34"/>
    <w:rsid w:val="0014202C"/>
    <w:rsid w:val="001759AD"/>
    <w:rsid w:val="001C5E73"/>
    <w:rsid w:val="001D15E1"/>
    <w:rsid w:val="001E6E56"/>
    <w:rsid w:val="00216F3D"/>
    <w:rsid w:val="00221284"/>
    <w:rsid w:val="002270B2"/>
    <w:rsid w:val="00250017"/>
    <w:rsid w:val="00274876"/>
    <w:rsid w:val="002B2E9C"/>
    <w:rsid w:val="002D2A53"/>
    <w:rsid w:val="002D3BD3"/>
    <w:rsid w:val="003053FA"/>
    <w:rsid w:val="00340EF0"/>
    <w:rsid w:val="00350A4D"/>
    <w:rsid w:val="00353614"/>
    <w:rsid w:val="003C7694"/>
    <w:rsid w:val="003F4E17"/>
    <w:rsid w:val="00440286"/>
    <w:rsid w:val="00463A0B"/>
    <w:rsid w:val="00470C7D"/>
    <w:rsid w:val="004F40E9"/>
    <w:rsid w:val="0050358B"/>
    <w:rsid w:val="00516A81"/>
    <w:rsid w:val="00523E86"/>
    <w:rsid w:val="0057109A"/>
    <w:rsid w:val="00584EB8"/>
    <w:rsid w:val="005C625D"/>
    <w:rsid w:val="005D74EA"/>
    <w:rsid w:val="00611472"/>
    <w:rsid w:val="0061195C"/>
    <w:rsid w:val="00675A57"/>
    <w:rsid w:val="006C49BF"/>
    <w:rsid w:val="006E5842"/>
    <w:rsid w:val="00756331"/>
    <w:rsid w:val="00757D6E"/>
    <w:rsid w:val="00775974"/>
    <w:rsid w:val="00794CE0"/>
    <w:rsid w:val="007A3FF0"/>
    <w:rsid w:val="007B36D9"/>
    <w:rsid w:val="007F0599"/>
    <w:rsid w:val="007F55CF"/>
    <w:rsid w:val="00850AC9"/>
    <w:rsid w:val="00865EC4"/>
    <w:rsid w:val="008A6A36"/>
    <w:rsid w:val="008B570C"/>
    <w:rsid w:val="008D1F6D"/>
    <w:rsid w:val="008D2110"/>
    <w:rsid w:val="00932062"/>
    <w:rsid w:val="009429D1"/>
    <w:rsid w:val="00966F14"/>
    <w:rsid w:val="009A2700"/>
    <w:rsid w:val="009A69C6"/>
    <w:rsid w:val="009D71E4"/>
    <w:rsid w:val="00A05F77"/>
    <w:rsid w:val="00A57054"/>
    <w:rsid w:val="00A607A4"/>
    <w:rsid w:val="00AC0142"/>
    <w:rsid w:val="00B10005"/>
    <w:rsid w:val="00B4594F"/>
    <w:rsid w:val="00B81329"/>
    <w:rsid w:val="00B90941"/>
    <w:rsid w:val="00BB1A0D"/>
    <w:rsid w:val="00C1435A"/>
    <w:rsid w:val="00C80473"/>
    <w:rsid w:val="00CB553E"/>
    <w:rsid w:val="00DF51D9"/>
    <w:rsid w:val="00E10DD5"/>
    <w:rsid w:val="00E37173"/>
    <w:rsid w:val="00F1699B"/>
    <w:rsid w:val="00F2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73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37173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37173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rsid w:val="00E37173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E37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6A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A81"/>
    <w:rPr>
      <w:rFonts w:ascii="Times New Roman" w:hAnsi="Times New Roman" w:cs="Times New Roman"/>
      <w:spacing w:val="-20"/>
      <w:kern w:val="28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6A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6A81"/>
    <w:rPr>
      <w:rFonts w:ascii="Times New Roman" w:hAnsi="Times New Roman" w:cs="Times New Roman"/>
      <w:spacing w:val="-2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576</Words>
  <Characters>3287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9</cp:revision>
  <cp:lastPrinted>2017-04-27T12:45:00Z</cp:lastPrinted>
  <dcterms:created xsi:type="dcterms:W3CDTF">2017-04-20T09:45:00Z</dcterms:created>
  <dcterms:modified xsi:type="dcterms:W3CDTF">2017-05-10T09:25:00Z</dcterms:modified>
</cp:coreProperties>
</file>